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739"/>
      </w:tblGrid>
      <w:tr w:rsidR="00D65A9D" w:rsidTr="00ED1984">
        <w:trPr>
          <w:cantSplit/>
          <w:trHeight w:val="440"/>
        </w:trPr>
        <w:tc>
          <w:tcPr>
            <w:tcW w:w="4039" w:type="dxa"/>
            <w:vMerge w:val="restart"/>
            <w:tcBorders>
              <w:right w:val="single" w:sz="4" w:space="0" w:color="auto"/>
            </w:tcBorders>
          </w:tcPr>
          <w:p w:rsidR="00D65A9D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lang w:val="en-GB"/>
              </w:rPr>
            </w:pPr>
            <w:bookmarkStart w:id="0" w:name="_GoBack"/>
            <w:bookmarkEnd w:id="0"/>
            <w:r w:rsidRPr="00131651">
              <w:rPr>
                <w:rFonts w:ascii="Arial" w:hAnsi="Arial" w:cs="Arial"/>
                <w:iCs/>
                <w:lang w:val="en-GB"/>
              </w:rPr>
              <w:t>Per Mail : ruediger@abz-bayern.de</w:t>
            </w:r>
          </w:p>
          <w:p w:rsidR="00D65A9D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lang w:val="en-GB"/>
              </w:rPr>
            </w:pPr>
          </w:p>
          <w:p w:rsidR="00AC0E8C" w:rsidRPr="00131651" w:rsidRDefault="00AC0E8C" w:rsidP="00AC0E8C">
            <w:pPr>
              <w:spacing w:line="240" w:lineRule="exact"/>
              <w:rPr>
                <w:rFonts w:ascii="Arial" w:hAnsi="Arial" w:cs="Arial"/>
                <w:iCs/>
              </w:rPr>
            </w:pPr>
            <w:r w:rsidRPr="00131651">
              <w:rPr>
                <w:rFonts w:ascii="Arial" w:hAnsi="Arial" w:cs="Arial"/>
                <w:iCs/>
              </w:rPr>
              <w:t xml:space="preserve">An das </w:t>
            </w:r>
          </w:p>
          <w:p w:rsidR="00AC0E8C" w:rsidRPr="00AC0E8C" w:rsidRDefault="00AC0E8C" w:rsidP="00AC0E8C">
            <w:pPr>
              <w:spacing w:line="240" w:lineRule="exact"/>
              <w:rPr>
                <w:rFonts w:ascii="Arial" w:hAnsi="Arial" w:cs="Arial"/>
                <w:iCs/>
              </w:rPr>
            </w:pPr>
            <w:r w:rsidRPr="00131651">
              <w:rPr>
                <w:rFonts w:ascii="Arial" w:hAnsi="Arial" w:cs="Arial"/>
                <w:iCs/>
              </w:rPr>
              <w:t>Auftragsberatungszentrum Bayern e.V.</w:t>
            </w:r>
          </w:p>
          <w:p w:rsidR="00AC0E8C" w:rsidRPr="00131651" w:rsidRDefault="006158AB" w:rsidP="00AC0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Orleansstraße 10-12</w:t>
            </w:r>
          </w:p>
          <w:p w:rsidR="00AC0E8C" w:rsidRDefault="006158AB" w:rsidP="00AC0E8C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lang w:val="en-GB"/>
              </w:rPr>
            </w:pPr>
            <w:r>
              <w:rPr>
                <w:rStyle w:val="teasertext"/>
                <w:rFonts w:ascii="Arial" w:hAnsi="Arial" w:cs="Arial"/>
              </w:rPr>
              <w:t>81669</w:t>
            </w:r>
            <w:r w:rsidR="00AC0E8C" w:rsidRPr="00131651">
              <w:rPr>
                <w:rStyle w:val="teasertext"/>
                <w:rFonts w:ascii="Arial" w:hAnsi="Arial" w:cs="Arial"/>
              </w:rPr>
              <w:t xml:space="preserve"> </w:t>
            </w:r>
            <w:r w:rsidR="00AC0E8C" w:rsidRPr="00131651">
              <w:rPr>
                <w:rFonts w:ascii="Arial" w:hAnsi="Arial" w:cs="Arial"/>
              </w:rPr>
              <w:t>München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D" w:rsidRPr="00ED1984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</w:rPr>
            </w:pPr>
            <w:r w:rsidRPr="00ED1984">
              <w:rPr>
                <w:rFonts w:ascii="Arial" w:hAnsi="Arial" w:cs="Arial"/>
                <w:iCs/>
                <w:sz w:val="18"/>
              </w:rPr>
              <w:t xml:space="preserve">Datum: </w:t>
            </w:r>
          </w:p>
        </w:tc>
      </w:tr>
      <w:tr w:rsidR="00D65A9D" w:rsidTr="00ED1984">
        <w:trPr>
          <w:cantSplit/>
          <w:trHeight w:val="240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:rsidR="00D65A9D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A9D" w:rsidRPr="00ED1984" w:rsidRDefault="00ED1984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A</w:t>
            </w:r>
            <w:r w:rsidRPr="00ED1984">
              <w:rPr>
                <w:rFonts w:ascii="Arial" w:hAnsi="Arial" w:cs="Arial"/>
                <w:iCs/>
                <w:sz w:val="18"/>
              </w:rPr>
              <w:t>nfragende</w:t>
            </w:r>
            <w:r w:rsidR="00D65A9D" w:rsidRPr="00ED1984">
              <w:rPr>
                <w:rFonts w:ascii="Arial" w:hAnsi="Arial" w:cs="Arial"/>
                <w:iCs/>
                <w:sz w:val="18"/>
              </w:rPr>
              <w:t xml:space="preserve"> Stelle: </w:t>
            </w:r>
          </w:p>
          <w:p w:rsidR="00D65A9D" w:rsidRPr="00ED1984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</w:rPr>
            </w:pPr>
          </w:p>
        </w:tc>
      </w:tr>
      <w:tr w:rsidR="00D65A9D" w:rsidTr="00ED1984">
        <w:trPr>
          <w:cantSplit/>
          <w:trHeight w:val="450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:rsidR="00D65A9D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5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A9D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</w:rPr>
            </w:pPr>
          </w:p>
        </w:tc>
      </w:tr>
      <w:tr w:rsidR="00D65A9D" w:rsidTr="00ED1984">
        <w:trPr>
          <w:cantSplit/>
          <w:trHeight w:val="280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:rsidR="00D65A9D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</w:rPr>
            </w:pPr>
          </w:p>
        </w:tc>
        <w:tc>
          <w:tcPr>
            <w:tcW w:w="5739" w:type="dxa"/>
            <w:tcBorders>
              <w:left w:val="single" w:sz="4" w:space="0" w:color="auto"/>
              <w:right w:val="single" w:sz="4" w:space="0" w:color="auto"/>
            </w:tcBorders>
          </w:tcPr>
          <w:p w:rsidR="00D65A9D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</w:rPr>
            </w:pPr>
          </w:p>
        </w:tc>
      </w:tr>
      <w:tr w:rsidR="00D65A9D" w:rsidTr="00ED1984">
        <w:trPr>
          <w:cantSplit/>
          <w:trHeight w:val="272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:rsidR="00D65A9D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</w:rPr>
            </w:pPr>
          </w:p>
        </w:tc>
        <w:tc>
          <w:tcPr>
            <w:tcW w:w="5739" w:type="dxa"/>
            <w:tcBorders>
              <w:left w:val="single" w:sz="4" w:space="0" w:color="auto"/>
              <w:right w:val="single" w:sz="4" w:space="0" w:color="auto"/>
            </w:tcBorders>
          </w:tcPr>
          <w:p w:rsidR="00D65A9D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</w:rPr>
            </w:pPr>
          </w:p>
        </w:tc>
      </w:tr>
      <w:tr w:rsidR="00D65A9D" w:rsidTr="00ED1984">
        <w:trPr>
          <w:cantSplit/>
          <w:trHeight w:val="274"/>
        </w:trPr>
        <w:tc>
          <w:tcPr>
            <w:tcW w:w="4039" w:type="dxa"/>
            <w:vMerge w:val="restart"/>
            <w:tcBorders>
              <w:right w:val="single" w:sz="4" w:space="0" w:color="auto"/>
            </w:tcBorders>
            <w:vAlign w:val="bottom"/>
          </w:tcPr>
          <w:p w:rsidR="00D65A9D" w:rsidRPr="00E070D3" w:rsidRDefault="00D65A9D" w:rsidP="00E070D3">
            <w:pPr>
              <w:rPr>
                <w:rFonts w:ascii="Arial" w:hAnsi="Arial" w:cs="Arial"/>
              </w:rPr>
            </w:pPr>
          </w:p>
        </w:tc>
        <w:tc>
          <w:tcPr>
            <w:tcW w:w="5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9D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lang w:val="en-GB"/>
              </w:rPr>
            </w:pPr>
          </w:p>
        </w:tc>
      </w:tr>
      <w:tr w:rsidR="00D65A9D" w:rsidTr="00ED1984">
        <w:trPr>
          <w:cantSplit/>
          <w:trHeight w:val="453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:rsidR="00D65A9D" w:rsidRDefault="00D65A9D">
            <w:pPr>
              <w:tabs>
                <w:tab w:val="left" w:pos="6804"/>
              </w:tabs>
              <w:rPr>
                <w:rFonts w:ascii="Arial" w:hAnsi="Arial" w:cs="Arial"/>
                <w:iCs/>
                <w:lang w:val="en-GB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D" w:rsidRDefault="00D65A9D" w:rsidP="00ED1984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 xml:space="preserve">Tel.-Nr.: </w:t>
            </w:r>
          </w:p>
        </w:tc>
      </w:tr>
      <w:tr w:rsidR="00D65A9D" w:rsidTr="00ED1984">
        <w:trPr>
          <w:cantSplit/>
          <w:trHeight w:val="489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:rsidR="00D65A9D" w:rsidRDefault="00D65A9D">
            <w:pPr>
              <w:tabs>
                <w:tab w:val="left" w:pos="6804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D" w:rsidRDefault="00AF1931" w:rsidP="00ED1984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bCs/>
                <w:iCs/>
                <w:sz w:val="18"/>
              </w:rPr>
            </w:pPr>
            <w:r w:rsidRPr="00ED1984">
              <w:rPr>
                <w:rFonts w:ascii="Arial" w:hAnsi="Arial" w:cs="Arial"/>
                <w:iCs/>
                <w:sz w:val="18"/>
              </w:rPr>
              <w:t>Ansprechpartner</w:t>
            </w:r>
            <w:r w:rsidR="00D65A9D" w:rsidRPr="00ED1984">
              <w:rPr>
                <w:rFonts w:ascii="Arial" w:hAnsi="Arial" w:cs="Arial"/>
                <w:iCs/>
                <w:sz w:val="18"/>
              </w:rPr>
              <w:t>:</w:t>
            </w:r>
            <w:r w:rsidR="00D65A9D">
              <w:rPr>
                <w:rFonts w:ascii="Arial" w:hAnsi="Arial" w:cs="Arial"/>
                <w:bCs/>
                <w:iCs/>
                <w:sz w:val="18"/>
              </w:rPr>
              <w:t xml:space="preserve"> </w:t>
            </w:r>
          </w:p>
        </w:tc>
      </w:tr>
      <w:tr w:rsidR="00D65A9D" w:rsidTr="00ED1984">
        <w:trPr>
          <w:cantSplit/>
          <w:trHeight w:val="427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:rsidR="00D65A9D" w:rsidRDefault="00D65A9D">
            <w:pPr>
              <w:tabs>
                <w:tab w:val="left" w:pos="6804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D" w:rsidRDefault="00D65A9D" w:rsidP="00ED1984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 xml:space="preserve">Mailadresse: </w:t>
            </w:r>
          </w:p>
        </w:tc>
      </w:tr>
      <w:tr w:rsidR="00D65A9D" w:rsidTr="00ED1984">
        <w:trPr>
          <w:cantSplit/>
          <w:trHeight w:val="403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:rsidR="00D65A9D" w:rsidRDefault="00D65A9D">
            <w:pPr>
              <w:tabs>
                <w:tab w:val="left" w:pos="6804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D" w:rsidRPr="00AF1931" w:rsidRDefault="00AF1931" w:rsidP="00ED1984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6"/>
              </w:rPr>
            </w:pPr>
            <w:r w:rsidRPr="00ED1984">
              <w:rPr>
                <w:rFonts w:ascii="Arial" w:hAnsi="Arial" w:cs="Arial"/>
                <w:iCs/>
                <w:sz w:val="18"/>
              </w:rPr>
              <w:t xml:space="preserve">Ihr </w:t>
            </w:r>
            <w:r w:rsidR="00D65A9D" w:rsidRPr="00ED1984">
              <w:rPr>
                <w:rFonts w:ascii="Arial" w:hAnsi="Arial" w:cs="Arial"/>
                <w:iCs/>
                <w:sz w:val="18"/>
              </w:rPr>
              <w:t>AZ:</w:t>
            </w:r>
          </w:p>
        </w:tc>
      </w:tr>
    </w:tbl>
    <w:p w:rsidR="00D65A9D" w:rsidRDefault="00D65A9D">
      <w:pPr>
        <w:tabs>
          <w:tab w:val="left" w:pos="851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Benennung </w:t>
      </w:r>
      <w:r w:rsidR="00AF1931">
        <w:rPr>
          <w:rFonts w:ascii="Arial" w:hAnsi="Arial" w:cs="Arial"/>
          <w:b/>
        </w:rPr>
        <w:t>aus der Bieterdatenbank (Liefer- und Dienstlei</w:t>
      </w:r>
      <w:r w:rsidR="00D47C30">
        <w:rPr>
          <w:rFonts w:ascii="Arial" w:hAnsi="Arial" w:cs="Arial"/>
          <w:b/>
        </w:rPr>
        <w:t>s</w:t>
      </w:r>
      <w:r w:rsidR="00AF1931">
        <w:rPr>
          <w:rFonts w:ascii="Arial" w:hAnsi="Arial" w:cs="Arial"/>
          <w:b/>
        </w:rPr>
        <w:t>tungsbereich)</w:t>
      </w:r>
    </w:p>
    <w:p w:rsidR="00D65A9D" w:rsidRDefault="00D65A9D">
      <w:pPr>
        <w:pStyle w:val="Kopfzeile"/>
        <w:tabs>
          <w:tab w:val="clear" w:pos="4536"/>
          <w:tab w:val="clear" w:pos="9072"/>
          <w:tab w:val="left" w:pos="851"/>
        </w:tabs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5E487C" w:rsidTr="00C94813">
        <w:tc>
          <w:tcPr>
            <w:tcW w:w="9778" w:type="dxa"/>
            <w:gridSpan w:val="2"/>
            <w:vAlign w:val="center"/>
          </w:tcPr>
          <w:p w:rsidR="005E487C" w:rsidRPr="005E487C" w:rsidRDefault="005E487C" w:rsidP="00C94813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Folgende Leistung(en) soll(en) vergeben werden (Art, Menge, Besonderheiten):</w:t>
            </w:r>
          </w:p>
          <w:p w:rsidR="005E487C" w:rsidRDefault="005E487C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</w:rPr>
            </w:pPr>
          </w:p>
          <w:p w:rsidR="005E487C" w:rsidRDefault="005E487C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</w:rPr>
            </w:pPr>
          </w:p>
          <w:p w:rsidR="005E487C" w:rsidRDefault="005E487C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</w:rPr>
            </w:pPr>
          </w:p>
          <w:p w:rsidR="005E487C" w:rsidRDefault="005E487C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</w:rPr>
            </w:pPr>
          </w:p>
          <w:p w:rsidR="005E487C" w:rsidRDefault="005E487C" w:rsidP="00C94813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</w:tc>
      </w:tr>
      <w:tr w:rsidR="00544F51" w:rsidTr="00C95E2F">
        <w:trPr>
          <w:trHeight w:val="520"/>
        </w:trPr>
        <w:tc>
          <w:tcPr>
            <w:tcW w:w="4077" w:type="dxa"/>
            <w:vAlign w:val="center"/>
          </w:tcPr>
          <w:p w:rsidR="00C95E2F" w:rsidRPr="00C95E2F" w:rsidRDefault="00544F51" w:rsidP="00AC0E8C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Auftragswert </w:t>
            </w:r>
          </w:p>
          <w:p w:rsidR="00544F51" w:rsidRDefault="00544F51" w:rsidP="00482AD1">
            <w:pPr>
              <w:tabs>
                <w:tab w:val="left" w:pos="851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(bei Rahmenvertrag Jahresbedarf) ca. </w:t>
            </w:r>
            <w:r w:rsidR="00AC0E8C">
              <w:rPr>
                <w:rFonts w:ascii="Arial" w:hAnsi="Arial" w:cs="Arial"/>
                <w:sz w:val="18"/>
              </w:rPr>
              <w:t>in €</w:t>
            </w:r>
          </w:p>
        </w:tc>
        <w:tc>
          <w:tcPr>
            <w:tcW w:w="5701" w:type="dxa"/>
            <w:vAlign w:val="center"/>
          </w:tcPr>
          <w:p w:rsidR="00544F51" w:rsidRDefault="00544F51" w:rsidP="00544F51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</w:tc>
      </w:tr>
      <w:tr w:rsidR="00544F51" w:rsidRPr="00544F51" w:rsidTr="00C95E2F">
        <w:trPr>
          <w:trHeight w:val="521"/>
        </w:trPr>
        <w:tc>
          <w:tcPr>
            <w:tcW w:w="4077" w:type="dxa"/>
            <w:vAlign w:val="center"/>
          </w:tcPr>
          <w:p w:rsidR="00544F51" w:rsidRPr="00544F51" w:rsidRDefault="00544F51" w:rsidP="00C94813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Lieferort(e) und Lieferzeitraum:</w:t>
            </w:r>
          </w:p>
        </w:tc>
        <w:tc>
          <w:tcPr>
            <w:tcW w:w="5701" w:type="dxa"/>
            <w:vAlign w:val="center"/>
          </w:tcPr>
          <w:p w:rsidR="00544F51" w:rsidRPr="00544F51" w:rsidRDefault="00544F51" w:rsidP="00544F51">
            <w:pPr>
              <w:tabs>
                <w:tab w:val="left" w:pos="851"/>
              </w:tabs>
              <w:rPr>
                <w:rFonts w:ascii="Arial" w:hAnsi="Arial" w:cs="Arial"/>
                <w:sz w:val="18"/>
              </w:rPr>
            </w:pPr>
          </w:p>
        </w:tc>
      </w:tr>
      <w:tr w:rsidR="00544F51" w:rsidTr="00C95E2F">
        <w:trPr>
          <w:trHeight w:val="521"/>
        </w:trPr>
        <w:tc>
          <w:tcPr>
            <w:tcW w:w="4077" w:type="dxa"/>
            <w:vAlign w:val="center"/>
          </w:tcPr>
          <w:p w:rsidR="00544F51" w:rsidRDefault="00544F51" w:rsidP="00544F51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Unterteilung in Lose: </w:t>
            </w:r>
          </w:p>
        </w:tc>
        <w:tc>
          <w:tcPr>
            <w:tcW w:w="5701" w:type="dxa"/>
            <w:vAlign w:val="center"/>
          </w:tcPr>
          <w:p w:rsidR="00544F51" w:rsidRDefault="00400808" w:rsidP="005C5F9F">
            <w:pPr>
              <w:tabs>
                <w:tab w:val="left" w:pos="851"/>
              </w:tabs>
              <w:rPr>
                <w:rFonts w:ascii="Arial" w:hAnsi="Arial" w:cs="Arial"/>
              </w:rPr>
            </w:pPr>
            <w:sdt>
              <w:sdtPr>
                <w:rPr>
                  <w:sz w:val="24"/>
                </w:rPr>
                <w:id w:val="54696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F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44F51">
              <w:rPr>
                <w:rFonts w:ascii="Arial" w:hAnsi="Arial" w:cs="Arial"/>
                <w:sz w:val="18"/>
              </w:rPr>
              <w:t xml:space="preserve">  ja</w:t>
            </w:r>
            <w:r w:rsidR="00544F51">
              <w:rPr>
                <w:rFonts w:ascii="Arial" w:hAnsi="Arial" w:cs="Arial"/>
                <w:sz w:val="18"/>
              </w:rPr>
              <w:tab/>
            </w:r>
            <w:sdt>
              <w:sdtPr>
                <w:rPr>
                  <w:sz w:val="24"/>
                </w:rPr>
                <w:id w:val="-141646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F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C5F9F">
              <w:rPr>
                <w:rFonts w:ascii="Arial" w:hAnsi="Arial" w:cs="Arial"/>
                <w:sz w:val="18"/>
              </w:rPr>
              <w:t xml:space="preserve">  </w:t>
            </w:r>
            <w:r w:rsidR="00544F51">
              <w:rPr>
                <w:rFonts w:ascii="Arial" w:hAnsi="Arial" w:cs="Arial"/>
                <w:sz w:val="18"/>
              </w:rPr>
              <w:t>nein</w:t>
            </w:r>
          </w:p>
        </w:tc>
      </w:tr>
      <w:tr w:rsidR="00ED1984" w:rsidTr="00C95E2F">
        <w:trPr>
          <w:trHeight w:val="1096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ED1984" w:rsidRPr="00ED1984" w:rsidRDefault="00ED1984" w:rsidP="00C94813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Vorgesehene Vergabeart: </w:t>
            </w:r>
            <w:r w:rsidRPr="00ED198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vAlign w:val="center"/>
          </w:tcPr>
          <w:p w:rsidR="00ED1984" w:rsidRDefault="00400808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</w:rPr>
            </w:pPr>
            <w:sdt>
              <w:sdtPr>
                <w:rPr>
                  <w:sz w:val="24"/>
                </w:rPr>
                <w:id w:val="-54837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F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C5F9F">
              <w:rPr>
                <w:rFonts w:ascii="Arial" w:hAnsi="Arial" w:cs="Arial"/>
                <w:sz w:val="18"/>
              </w:rPr>
              <w:t xml:space="preserve">  </w:t>
            </w:r>
            <w:r w:rsidR="00ED1984">
              <w:rPr>
                <w:rFonts w:ascii="Arial" w:hAnsi="Arial" w:cs="Arial"/>
                <w:sz w:val="18"/>
              </w:rPr>
              <w:t>Freihändige Vergabe / Verhandlungsver</w:t>
            </w:r>
            <w:r w:rsidR="00302F14">
              <w:rPr>
                <w:rFonts w:ascii="Arial" w:hAnsi="Arial" w:cs="Arial"/>
                <w:sz w:val="18"/>
              </w:rPr>
              <w:t>gabe</w:t>
            </w:r>
          </w:p>
          <w:p w:rsidR="00ED1984" w:rsidRDefault="00400808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</w:rPr>
            </w:pPr>
            <w:sdt>
              <w:sdtPr>
                <w:rPr>
                  <w:sz w:val="24"/>
                </w:rPr>
                <w:id w:val="5851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F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C5F9F">
              <w:rPr>
                <w:rFonts w:ascii="Arial" w:hAnsi="Arial" w:cs="Arial"/>
                <w:sz w:val="18"/>
              </w:rPr>
              <w:t xml:space="preserve">  </w:t>
            </w:r>
            <w:r w:rsidR="00ED1984">
              <w:rPr>
                <w:rFonts w:ascii="Arial" w:hAnsi="Arial" w:cs="Arial"/>
                <w:sz w:val="18"/>
              </w:rPr>
              <w:t>Markterkundung</w:t>
            </w:r>
          </w:p>
          <w:p w:rsidR="00ED1984" w:rsidRPr="00544F51" w:rsidRDefault="00400808" w:rsidP="00482AD1">
            <w:pPr>
              <w:tabs>
                <w:tab w:val="left" w:pos="851"/>
              </w:tabs>
              <w:rPr>
                <w:rFonts w:ascii="Arial" w:hAnsi="Arial" w:cs="Arial"/>
                <w:sz w:val="18"/>
              </w:rPr>
            </w:pPr>
            <w:sdt>
              <w:sdtPr>
                <w:rPr>
                  <w:sz w:val="24"/>
                </w:rPr>
                <w:id w:val="24646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F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82AD1">
              <w:rPr>
                <w:sz w:val="24"/>
              </w:rPr>
              <w:t xml:space="preserve"> </w:t>
            </w:r>
            <w:r w:rsidR="00ED1984">
              <w:rPr>
                <w:rFonts w:ascii="Arial" w:hAnsi="Arial" w:cs="Arial"/>
                <w:sz w:val="18"/>
              </w:rPr>
              <w:t xml:space="preserve"> Beschränkte Ausschreibung</w:t>
            </w:r>
          </w:p>
        </w:tc>
      </w:tr>
      <w:tr w:rsidR="005E487C" w:rsidTr="00AC0E8C">
        <w:trPr>
          <w:trHeight w:val="39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F51" w:rsidRPr="00544F51" w:rsidRDefault="005E487C" w:rsidP="00986EFE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Es ist beabsichtigt, folgende </w:t>
            </w:r>
            <w:r w:rsidR="00986EFE">
              <w:rPr>
                <w:rFonts w:ascii="Arial" w:hAnsi="Arial" w:cs="Arial"/>
                <w:sz w:val="18"/>
              </w:rPr>
              <w:t xml:space="preserve">Unternehmen </w:t>
            </w:r>
            <w:r>
              <w:rPr>
                <w:rFonts w:ascii="Arial" w:hAnsi="Arial" w:cs="Arial"/>
                <w:sz w:val="18"/>
              </w:rPr>
              <w:t xml:space="preserve"> zu beteiligen:</w:t>
            </w:r>
          </w:p>
        </w:tc>
      </w:tr>
      <w:tr w:rsidR="005E487C" w:rsidTr="00C95E2F"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487C" w:rsidRDefault="005E487C" w:rsidP="00C94813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:rsidR="00986EFE" w:rsidRDefault="00986EFE" w:rsidP="00C94813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:rsidR="00986EFE" w:rsidRDefault="00986EFE" w:rsidP="00C94813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:rsidR="00986EFE" w:rsidRDefault="00986EFE" w:rsidP="00C94813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7C" w:rsidRDefault="005E487C" w:rsidP="00C94813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</w:tc>
      </w:tr>
      <w:tr w:rsidR="00A77C93" w:rsidTr="00C95E2F">
        <w:trPr>
          <w:trHeight w:val="1080"/>
        </w:trPr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A77C93" w:rsidRPr="00482AD1" w:rsidRDefault="00C95E2F" w:rsidP="00482AD1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Bitte benennen Sie weitere </w:t>
            </w:r>
            <w:r w:rsidR="00AB6190">
              <w:rPr>
                <w:rFonts w:ascii="Arial" w:hAnsi="Arial" w:cs="Arial"/>
                <w:sz w:val="18"/>
              </w:rPr>
              <w:t xml:space="preserve">Unternehmen </w:t>
            </w:r>
            <w:r w:rsidR="00A77C93" w:rsidRPr="00C95E2F">
              <w:rPr>
                <w:rFonts w:ascii="Arial" w:hAnsi="Arial" w:cs="Arial"/>
                <w:sz w:val="18"/>
              </w:rPr>
              <w:t xml:space="preserve">(Anzahl): </w:t>
            </w:r>
            <w:r w:rsidR="00482AD1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701" w:type="dxa"/>
            <w:tcBorders>
              <w:top w:val="single" w:sz="4" w:space="0" w:color="auto"/>
            </w:tcBorders>
          </w:tcPr>
          <w:p w:rsidR="00C95E2F" w:rsidRDefault="00C95E2F" w:rsidP="00C95E2F">
            <w:pPr>
              <w:tabs>
                <w:tab w:val="left" w:pos="851"/>
              </w:tabs>
              <w:rPr>
                <w:rFonts w:ascii="Arial" w:hAnsi="Arial" w:cs="Arial"/>
                <w:sz w:val="18"/>
              </w:rPr>
            </w:pPr>
          </w:p>
          <w:p w:rsidR="00C95E2F" w:rsidRDefault="00AB6190" w:rsidP="00C95E2F">
            <w:pPr>
              <w:tabs>
                <w:tab w:val="left" w:pos="851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Unternehmen</w:t>
            </w:r>
            <w:r w:rsidR="00A77C93">
              <w:rPr>
                <w:rFonts w:ascii="Arial" w:hAnsi="Arial" w:cs="Arial"/>
                <w:sz w:val="18"/>
              </w:rPr>
              <w:t xml:space="preserve"> aus:</w:t>
            </w:r>
          </w:p>
          <w:p w:rsidR="00482AD1" w:rsidRDefault="00400808" w:rsidP="00C95E2F">
            <w:pPr>
              <w:tabs>
                <w:tab w:val="left" w:pos="851"/>
              </w:tabs>
              <w:rPr>
                <w:rFonts w:ascii="Arial" w:hAnsi="Arial" w:cs="Arial"/>
                <w:sz w:val="18"/>
              </w:rPr>
            </w:pPr>
            <w:sdt>
              <w:sdtPr>
                <w:rPr>
                  <w:sz w:val="24"/>
                </w:rPr>
                <w:id w:val="81808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F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C5F9F">
              <w:rPr>
                <w:rFonts w:ascii="Arial" w:hAnsi="Arial" w:cs="Arial"/>
                <w:sz w:val="18"/>
              </w:rPr>
              <w:t xml:space="preserve">  </w:t>
            </w:r>
            <w:r w:rsidR="00A77C93">
              <w:rPr>
                <w:rFonts w:ascii="Arial" w:hAnsi="Arial" w:cs="Arial"/>
                <w:sz w:val="18"/>
              </w:rPr>
              <w:t xml:space="preserve">Bayern ; </w:t>
            </w:r>
            <w:sdt>
              <w:sdtPr>
                <w:rPr>
                  <w:sz w:val="24"/>
                </w:rPr>
                <w:id w:val="-133638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F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C5F9F">
              <w:rPr>
                <w:rFonts w:ascii="Arial" w:hAnsi="Arial" w:cs="Arial"/>
                <w:sz w:val="18"/>
              </w:rPr>
              <w:t xml:space="preserve">  </w:t>
            </w:r>
            <w:r w:rsidR="00A77C93">
              <w:rPr>
                <w:rFonts w:ascii="Arial" w:hAnsi="Arial" w:cs="Arial"/>
                <w:sz w:val="18"/>
              </w:rPr>
              <w:t xml:space="preserve">bundesweit ; </w:t>
            </w:r>
          </w:p>
          <w:p w:rsidR="00482AD1" w:rsidRPr="00A77C93" w:rsidRDefault="00400808" w:rsidP="00C95E2F">
            <w:pPr>
              <w:tabs>
                <w:tab w:val="left" w:pos="851"/>
              </w:tabs>
              <w:rPr>
                <w:rFonts w:ascii="Arial" w:hAnsi="Arial" w:cs="Arial"/>
                <w:sz w:val="18"/>
              </w:rPr>
            </w:pPr>
            <w:sdt>
              <w:sdtPr>
                <w:rPr>
                  <w:sz w:val="24"/>
                </w:rPr>
                <w:id w:val="-174872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F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C5F9F">
              <w:rPr>
                <w:rFonts w:ascii="Arial" w:hAnsi="Arial" w:cs="Arial"/>
                <w:sz w:val="18"/>
              </w:rPr>
              <w:t xml:space="preserve">  </w:t>
            </w:r>
            <w:r w:rsidR="00A77C93">
              <w:rPr>
                <w:rFonts w:ascii="Arial" w:hAnsi="Arial" w:cs="Arial"/>
                <w:sz w:val="18"/>
              </w:rPr>
              <w:t xml:space="preserve">weitere Bundesländer: </w:t>
            </w:r>
          </w:p>
        </w:tc>
      </w:tr>
      <w:tr w:rsidR="00482AD1" w:rsidTr="00925304">
        <w:trPr>
          <w:trHeight w:val="367"/>
        </w:trPr>
        <w:tc>
          <w:tcPr>
            <w:tcW w:w="9778" w:type="dxa"/>
            <w:gridSpan w:val="2"/>
            <w:vAlign w:val="center"/>
          </w:tcPr>
          <w:p w:rsidR="00482AD1" w:rsidRPr="00544F51" w:rsidRDefault="00482AD1" w:rsidP="00482AD1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Benennungstermin *: </w:t>
            </w:r>
          </w:p>
        </w:tc>
      </w:tr>
    </w:tbl>
    <w:p w:rsidR="00C94813" w:rsidRPr="00390720" w:rsidRDefault="00C94813">
      <w:pPr>
        <w:tabs>
          <w:tab w:val="left" w:pos="851"/>
          <w:tab w:val="left" w:pos="1134"/>
          <w:tab w:val="left" w:pos="4962"/>
          <w:tab w:val="left" w:pos="6379"/>
        </w:tabs>
        <w:rPr>
          <w:rFonts w:ascii="Arial" w:hAnsi="Arial" w:cs="Arial"/>
          <w:sz w:val="12"/>
          <w:szCs w:val="12"/>
        </w:rPr>
      </w:pPr>
    </w:p>
    <w:p w:rsidR="00D65A9D" w:rsidRPr="00F716DA" w:rsidRDefault="00D65A9D" w:rsidP="00544F51">
      <w:pPr>
        <w:tabs>
          <w:tab w:val="left" w:pos="851"/>
          <w:tab w:val="left" w:pos="1134"/>
          <w:tab w:val="left" w:pos="4962"/>
          <w:tab w:val="left" w:pos="6379"/>
        </w:tabs>
        <w:rPr>
          <w:rFonts w:ascii="Arial" w:hAnsi="Arial" w:cs="Arial"/>
          <w:sz w:val="16"/>
          <w:szCs w:val="16"/>
        </w:rPr>
      </w:pPr>
      <w:r w:rsidRPr="00F716DA">
        <w:rPr>
          <w:rFonts w:ascii="Arial" w:hAnsi="Arial" w:cs="Arial"/>
          <w:sz w:val="16"/>
          <w:szCs w:val="16"/>
        </w:rPr>
        <w:t xml:space="preserve">* Beachten Sie bitte, dass wir für die Anfragen im Regelfall 2 Arbeitstage und für bundesweite  Anfragen ca. 5 Arbeitstage Bearbeitungszeit benötigen. Wenn Sie kürzere Fristen setzen möchten, bitten wir um telefonische Absprache. </w:t>
      </w:r>
      <w:r w:rsidR="00D13CA7" w:rsidRPr="00F716DA">
        <w:rPr>
          <w:rFonts w:ascii="Arial" w:hAnsi="Arial" w:cs="Arial"/>
          <w:sz w:val="16"/>
          <w:szCs w:val="16"/>
        </w:rPr>
        <w:t>(bundesweite Anfragen führen wir ab einem Auftragswert von ca. 5000 € durch, Ausnahmen nach Absprache).</w:t>
      </w:r>
    </w:p>
    <w:p w:rsidR="00D65A9D" w:rsidRPr="00F716DA" w:rsidRDefault="00D65A9D">
      <w:pPr>
        <w:tabs>
          <w:tab w:val="left" w:pos="851"/>
          <w:tab w:val="left" w:pos="1134"/>
          <w:tab w:val="left" w:pos="4962"/>
          <w:tab w:val="left" w:pos="6379"/>
        </w:tabs>
        <w:ind w:left="504" w:hanging="504"/>
        <w:rPr>
          <w:rFonts w:ascii="Arial" w:hAnsi="Arial" w:cs="Arial"/>
          <w:sz w:val="16"/>
          <w:szCs w:val="16"/>
        </w:rPr>
      </w:pPr>
    </w:p>
    <w:p w:rsidR="0065751E" w:rsidRPr="00F716DA" w:rsidRDefault="0065751E" w:rsidP="0065751E">
      <w:pPr>
        <w:tabs>
          <w:tab w:val="left" w:pos="851"/>
          <w:tab w:val="left" w:pos="1134"/>
          <w:tab w:val="left" w:pos="4962"/>
          <w:tab w:val="left" w:pos="6379"/>
        </w:tabs>
        <w:rPr>
          <w:rFonts w:ascii="Arial" w:hAnsi="Arial" w:cs="Arial"/>
          <w:sz w:val="16"/>
          <w:szCs w:val="16"/>
        </w:rPr>
      </w:pPr>
      <w:r w:rsidRPr="00F716DA">
        <w:rPr>
          <w:rFonts w:ascii="Arial" w:hAnsi="Arial" w:cs="Arial"/>
          <w:sz w:val="16"/>
          <w:szCs w:val="16"/>
        </w:rPr>
        <w:t xml:space="preserve">Bitte nutzen Sie auch das AVPQ (amtliches Verzeichnis). </w:t>
      </w:r>
      <w:hyperlink r:id="rId9" w:history="1">
        <w:r w:rsidRPr="00F716DA">
          <w:rPr>
            <w:rStyle w:val="Hyperlink"/>
            <w:rFonts w:ascii="Arial" w:hAnsi="Arial" w:cs="Arial"/>
            <w:sz w:val="16"/>
            <w:szCs w:val="16"/>
          </w:rPr>
          <w:t>https://amtliches-verzeichnis.ihk.de/Suche.aspx</w:t>
        </w:r>
      </w:hyperlink>
      <w:r w:rsidRPr="00F716DA">
        <w:rPr>
          <w:rFonts w:ascii="Arial" w:hAnsi="Arial" w:cs="Arial"/>
          <w:sz w:val="16"/>
          <w:szCs w:val="16"/>
        </w:rPr>
        <w:t xml:space="preserve"> </w:t>
      </w:r>
    </w:p>
    <w:p w:rsidR="0065751E" w:rsidRPr="00F716DA" w:rsidRDefault="0065751E" w:rsidP="0065751E">
      <w:pPr>
        <w:tabs>
          <w:tab w:val="left" w:pos="851"/>
          <w:tab w:val="left" w:pos="1134"/>
          <w:tab w:val="left" w:pos="4962"/>
          <w:tab w:val="left" w:pos="6379"/>
        </w:tabs>
        <w:rPr>
          <w:rFonts w:ascii="Arial" w:hAnsi="Arial" w:cs="Arial"/>
          <w:sz w:val="16"/>
          <w:szCs w:val="16"/>
        </w:rPr>
      </w:pPr>
      <w:r w:rsidRPr="00F716DA">
        <w:rPr>
          <w:rFonts w:ascii="Arial" w:hAnsi="Arial" w:cs="Arial"/>
          <w:sz w:val="16"/>
          <w:szCs w:val="16"/>
        </w:rPr>
        <w:t xml:space="preserve">Für </w:t>
      </w:r>
      <w:r w:rsidR="00E808F3" w:rsidRPr="00F716DA">
        <w:rPr>
          <w:rFonts w:ascii="Arial" w:hAnsi="Arial" w:cs="Arial"/>
          <w:sz w:val="16"/>
          <w:szCs w:val="16"/>
        </w:rPr>
        <w:t>Unternehmen</w:t>
      </w:r>
      <w:r w:rsidRPr="00F716DA">
        <w:rPr>
          <w:rFonts w:ascii="Arial" w:hAnsi="Arial" w:cs="Arial"/>
          <w:sz w:val="16"/>
          <w:szCs w:val="16"/>
        </w:rPr>
        <w:t xml:space="preserve">, die in das amtliche Verzeichnis eingetragen sind, gilt die Eignungsvermutung. Gerne beraten wir Sie ‎hierzu. </w:t>
      </w:r>
    </w:p>
    <w:p w:rsidR="00A82213" w:rsidRPr="00F716DA" w:rsidRDefault="00A82213" w:rsidP="0065751E">
      <w:pPr>
        <w:tabs>
          <w:tab w:val="left" w:pos="851"/>
          <w:tab w:val="left" w:pos="1134"/>
          <w:tab w:val="left" w:pos="4962"/>
          <w:tab w:val="left" w:pos="6379"/>
        </w:tabs>
        <w:rPr>
          <w:rFonts w:ascii="Arial" w:hAnsi="Arial" w:cs="Arial"/>
          <w:sz w:val="16"/>
          <w:szCs w:val="16"/>
        </w:rPr>
      </w:pPr>
    </w:p>
    <w:p w:rsidR="00A82213" w:rsidRPr="00F716DA" w:rsidRDefault="00A82213" w:rsidP="00A82213">
      <w:pPr>
        <w:tabs>
          <w:tab w:val="left" w:pos="851"/>
          <w:tab w:val="left" w:pos="1134"/>
          <w:tab w:val="left" w:pos="4962"/>
          <w:tab w:val="left" w:pos="6379"/>
        </w:tabs>
        <w:rPr>
          <w:rFonts w:ascii="Arial" w:hAnsi="Arial" w:cs="Arial"/>
          <w:sz w:val="16"/>
          <w:szCs w:val="16"/>
        </w:rPr>
      </w:pPr>
      <w:r w:rsidRPr="00F716DA">
        <w:rPr>
          <w:rFonts w:ascii="Arial" w:hAnsi="Arial" w:cs="Arial"/>
          <w:sz w:val="16"/>
          <w:szCs w:val="16"/>
        </w:rPr>
        <w:t xml:space="preserve">Bitte beachten Sie bei Liefer- und Dienstleistungen im kommunalen Bereich die Pflicht  einer Ex-ante-Veröffentlichung bei Inanspruchnahme der </w:t>
      </w:r>
      <w:proofErr w:type="spellStart"/>
      <w:r w:rsidRPr="00F716DA">
        <w:rPr>
          <w:rFonts w:ascii="Arial" w:hAnsi="Arial" w:cs="Arial"/>
          <w:sz w:val="16"/>
          <w:szCs w:val="16"/>
        </w:rPr>
        <w:t>Wertgrenzenregelung</w:t>
      </w:r>
      <w:proofErr w:type="spellEnd"/>
      <w:r w:rsidRPr="00F716DA">
        <w:rPr>
          <w:rFonts w:ascii="Arial" w:hAnsi="Arial" w:cs="Arial"/>
          <w:sz w:val="16"/>
          <w:szCs w:val="16"/>
        </w:rPr>
        <w:t xml:space="preserve"> ab 50.000 Euro auf der Zentralen Vergabeplattform Bayern www.bayvebe.bayern.de und  dir Wartefrist von 7 Kalendertagen zwischen Tag der Veröffentlichung und Aufforderung zur Angebotsabgabe. Weitere Infos unter:</w:t>
      </w:r>
      <w:r w:rsidR="00F716DA" w:rsidRPr="00F716DA">
        <w:rPr>
          <w:rFonts w:ascii="Arial" w:hAnsi="Arial" w:cs="Arial"/>
          <w:sz w:val="16"/>
          <w:szCs w:val="16"/>
        </w:rPr>
        <w:t xml:space="preserve"> </w:t>
      </w:r>
      <w:hyperlink r:id="rId10" w:history="1">
        <w:r w:rsidRPr="00F716DA">
          <w:rPr>
            <w:rStyle w:val="Hyperlink"/>
            <w:rFonts w:ascii="Arial" w:hAnsi="Arial" w:cs="Arial"/>
            <w:sz w:val="16"/>
            <w:szCs w:val="16"/>
          </w:rPr>
          <w:t>https://www.abz-bayern.de/abz/inhalte/Info-Recht/Informationen-und-Merkblaetter-zur-oeffentlichen-Auftragsvergabe2/Auftraggeber/Wertgrenzenuebersichten.html</w:t>
        </w:r>
      </w:hyperlink>
    </w:p>
    <w:p w:rsidR="00390720" w:rsidRPr="00F716DA" w:rsidRDefault="00390720" w:rsidP="0065751E">
      <w:pPr>
        <w:rPr>
          <w:rStyle w:val="Hyperlink"/>
          <w:rFonts w:ascii="Arial" w:hAnsi="Arial" w:cs="Arial"/>
          <w:sz w:val="16"/>
          <w:szCs w:val="16"/>
        </w:rPr>
      </w:pPr>
    </w:p>
    <w:p w:rsidR="002D7F82" w:rsidRPr="00F716DA" w:rsidRDefault="002D7F82" w:rsidP="0065751E">
      <w:pPr>
        <w:rPr>
          <w:rFonts w:ascii="Arial" w:hAnsi="Arial" w:cs="Arial"/>
          <w:sz w:val="16"/>
          <w:szCs w:val="16"/>
          <w:u w:val="single"/>
        </w:rPr>
      </w:pPr>
      <w:r w:rsidRPr="00F716DA">
        <w:rPr>
          <w:rFonts w:ascii="Arial" w:hAnsi="Arial" w:cs="Arial"/>
          <w:sz w:val="16"/>
          <w:szCs w:val="16"/>
          <w:u w:val="single"/>
        </w:rPr>
        <w:t>Datenschutzhinweise:</w:t>
      </w:r>
    </w:p>
    <w:p w:rsidR="00390720" w:rsidRPr="00F716DA" w:rsidRDefault="00BE09EA" w:rsidP="0065751E">
      <w:pPr>
        <w:rPr>
          <w:rFonts w:ascii="Arial" w:hAnsi="Arial" w:cs="Arial"/>
          <w:sz w:val="16"/>
          <w:szCs w:val="16"/>
        </w:rPr>
      </w:pPr>
      <w:r w:rsidRPr="00F716DA">
        <w:rPr>
          <w:rFonts w:ascii="Arial" w:hAnsi="Arial" w:cs="Arial"/>
          <w:sz w:val="16"/>
          <w:szCs w:val="16"/>
        </w:rPr>
        <w:t xml:space="preserve">Mit Nutzung des Formulars </w:t>
      </w:r>
      <w:r w:rsidR="002D7F82" w:rsidRPr="00F716DA">
        <w:rPr>
          <w:rFonts w:ascii="Arial" w:hAnsi="Arial" w:cs="Arial"/>
          <w:sz w:val="16"/>
          <w:szCs w:val="16"/>
        </w:rPr>
        <w:t>willigen S</w:t>
      </w:r>
      <w:r w:rsidR="00EF7253" w:rsidRPr="00F716DA">
        <w:rPr>
          <w:rFonts w:ascii="Arial" w:hAnsi="Arial" w:cs="Arial"/>
          <w:sz w:val="16"/>
          <w:szCs w:val="16"/>
        </w:rPr>
        <w:t>ie ein</w:t>
      </w:r>
      <w:r w:rsidRPr="00F716DA">
        <w:rPr>
          <w:rFonts w:ascii="Arial" w:hAnsi="Arial" w:cs="Arial"/>
          <w:sz w:val="16"/>
          <w:szCs w:val="16"/>
        </w:rPr>
        <w:t>, dass die</w:t>
      </w:r>
      <w:r w:rsidR="00390720" w:rsidRPr="00F716DA">
        <w:rPr>
          <w:rFonts w:ascii="Arial" w:hAnsi="Arial" w:cs="Arial"/>
          <w:sz w:val="16"/>
          <w:szCs w:val="16"/>
        </w:rPr>
        <w:t xml:space="preserve"> eingegebenen Daten </w:t>
      </w:r>
      <w:r w:rsidRPr="00F716DA">
        <w:rPr>
          <w:rFonts w:ascii="Arial" w:hAnsi="Arial" w:cs="Arial"/>
          <w:sz w:val="16"/>
          <w:szCs w:val="16"/>
        </w:rPr>
        <w:t xml:space="preserve">von uns </w:t>
      </w:r>
      <w:r w:rsidR="00390720" w:rsidRPr="00F716DA">
        <w:rPr>
          <w:rFonts w:ascii="Arial" w:hAnsi="Arial" w:cs="Arial"/>
          <w:sz w:val="16"/>
          <w:szCs w:val="16"/>
        </w:rPr>
        <w:t xml:space="preserve">elektronisch gespeichert und zum Zweck der Kontaktaufnahme verarbeitet und genutzt werden. </w:t>
      </w:r>
      <w:r w:rsidR="002D7F82" w:rsidRPr="00F716DA">
        <w:rPr>
          <w:rFonts w:ascii="Arial" w:hAnsi="Arial" w:cs="Arial"/>
          <w:sz w:val="16"/>
          <w:szCs w:val="16"/>
        </w:rPr>
        <w:t xml:space="preserve">Die Einwilligung kann jederzeit durch eine Mail an info@abz-bayern.de oder schriftlich (ABZ ‎Bayern e. V., Orleansstraße 10-12, 81669 München) widerrufen </w:t>
      </w:r>
      <w:proofErr w:type="spellStart"/>
      <w:r w:rsidR="002D7F82" w:rsidRPr="00F716DA">
        <w:rPr>
          <w:rFonts w:ascii="Arial" w:hAnsi="Arial" w:cs="Arial"/>
          <w:sz w:val="16"/>
          <w:szCs w:val="16"/>
        </w:rPr>
        <w:t>werden.‎</w:t>
      </w:r>
      <w:r w:rsidR="00390720" w:rsidRPr="00F716DA">
        <w:rPr>
          <w:rFonts w:ascii="Arial" w:hAnsi="Arial" w:cs="Arial"/>
          <w:sz w:val="16"/>
          <w:szCs w:val="16"/>
        </w:rPr>
        <w:t>Eine</w:t>
      </w:r>
      <w:proofErr w:type="spellEnd"/>
      <w:r w:rsidR="00390720" w:rsidRPr="00F716DA">
        <w:rPr>
          <w:rFonts w:ascii="Arial" w:hAnsi="Arial" w:cs="Arial"/>
          <w:sz w:val="16"/>
          <w:szCs w:val="16"/>
        </w:rPr>
        <w:t xml:space="preserve"> Weitergabe an Dritte erfolgt nicht. </w:t>
      </w:r>
      <w:r w:rsidR="00EF7253" w:rsidRPr="00F716DA">
        <w:rPr>
          <w:rFonts w:ascii="Arial" w:hAnsi="Arial" w:cs="Arial"/>
          <w:sz w:val="16"/>
          <w:szCs w:val="16"/>
        </w:rPr>
        <w:t xml:space="preserve">Die Rechtsgrundlage für die Verarbeitung Ihrer personenbezogenen Daten ist Art </w:t>
      </w:r>
      <w:r w:rsidR="008F0509" w:rsidRPr="00F716DA">
        <w:rPr>
          <w:rFonts w:ascii="Arial" w:hAnsi="Arial" w:cs="Arial"/>
          <w:sz w:val="16"/>
          <w:szCs w:val="16"/>
        </w:rPr>
        <w:t xml:space="preserve">6 Abs. 1 </w:t>
      </w:r>
      <w:proofErr w:type="spellStart"/>
      <w:r w:rsidR="008F0509" w:rsidRPr="00F716DA">
        <w:rPr>
          <w:rFonts w:ascii="Arial" w:hAnsi="Arial" w:cs="Arial"/>
          <w:sz w:val="16"/>
          <w:szCs w:val="16"/>
        </w:rPr>
        <w:t>lit</w:t>
      </w:r>
      <w:proofErr w:type="spellEnd"/>
      <w:r w:rsidR="008F0509" w:rsidRPr="00F716DA">
        <w:rPr>
          <w:rFonts w:ascii="Arial" w:hAnsi="Arial" w:cs="Arial"/>
          <w:sz w:val="16"/>
          <w:szCs w:val="16"/>
        </w:rPr>
        <w:t xml:space="preserve"> a und </w:t>
      </w:r>
      <w:proofErr w:type="spellStart"/>
      <w:r w:rsidR="008F0509" w:rsidRPr="00F716DA">
        <w:rPr>
          <w:rFonts w:ascii="Arial" w:hAnsi="Arial" w:cs="Arial"/>
          <w:sz w:val="16"/>
          <w:szCs w:val="16"/>
        </w:rPr>
        <w:t>lit</w:t>
      </w:r>
      <w:proofErr w:type="spellEnd"/>
      <w:r w:rsidR="008F0509" w:rsidRPr="00F716DA">
        <w:rPr>
          <w:rFonts w:ascii="Arial" w:hAnsi="Arial" w:cs="Arial"/>
          <w:sz w:val="16"/>
          <w:szCs w:val="16"/>
        </w:rPr>
        <w:t xml:space="preserve"> c</w:t>
      </w:r>
      <w:r w:rsidR="00EF7253" w:rsidRPr="00F716DA">
        <w:rPr>
          <w:rFonts w:ascii="Arial" w:hAnsi="Arial" w:cs="Arial"/>
          <w:sz w:val="16"/>
          <w:szCs w:val="16"/>
        </w:rPr>
        <w:t xml:space="preserve"> ‎DSGVO. ‎</w:t>
      </w:r>
      <w:r w:rsidR="00390720" w:rsidRPr="00F716DA">
        <w:rPr>
          <w:rFonts w:ascii="Arial" w:hAnsi="Arial" w:cs="Arial"/>
          <w:sz w:val="16"/>
          <w:szCs w:val="16"/>
        </w:rPr>
        <w:t xml:space="preserve">Weitere Informationen hierzu finden Sie auf unserer Internetseite unter </w:t>
      </w:r>
      <w:hyperlink r:id="rId11" w:history="1">
        <w:r w:rsidR="00390720" w:rsidRPr="00F716DA">
          <w:rPr>
            <w:rStyle w:val="Hyperlink"/>
            <w:rFonts w:ascii="Arial" w:hAnsi="Arial" w:cs="Arial"/>
            <w:sz w:val="16"/>
            <w:szCs w:val="16"/>
          </w:rPr>
          <w:t>https://www.abz-bayern.de/abz/inhalte/datenschutz.html</w:t>
        </w:r>
      </w:hyperlink>
    </w:p>
    <w:p w:rsidR="00390720" w:rsidRPr="000D3AFD" w:rsidRDefault="00390720" w:rsidP="0065751E">
      <w:pPr>
        <w:rPr>
          <w:rFonts w:ascii="Arial" w:hAnsi="Arial" w:cs="Arial"/>
          <w:sz w:val="12"/>
          <w:szCs w:val="12"/>
        </w:rPr>
      </w:pPr>
    </w:p>
    <w:sectPr w:rsidR="00390720" w:rsidRPr="000D3AFD">
      <w:headerReference w:type="default" r:id="rId12"/>
      <w:pgSz w:w="11907" w:h="16840"/>
      <w:pgMar w:top="567" w:right="851" w:bottom="454" w:left="1418" w:header="454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9D" w:rsidRDefault="00D65A9D">
      <w:r>
        <w:separator/>
      </w:r>
    </w:p>
  </w:endnote>
  <w:endnote w:type="continuationSeparator" w:id="0">
    <w:p w:rsidR="00D65A9D" w:rsidRDefault="00D6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9D" w:rsidRDefault="00D65A9D">
      <w:r>
        <w:separator/>
      </w:r>
    </w:p>
  </w:footnote>
  <w:footnote w:type="continuationSeparator" w:id="0">
    <w:p w:rsidR="00D65A9D" w:rsidRDefault="00D65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9D" w:rsidRDefault="00D65A9D">
    <w:pPr>
      <w:jc w:val="center"/>
      <w:rPr>
        <w:rFonts w:ascii="Arial" w:hAnsi="Arial" w:cs="Arial"/>
        <w:color w:val="808080"/>
        <w:sz w:val="18"/>
      </w:rPr>
    </w:pPr>
    <w:r>
      <w:rPr>
        <w:rFonts w:ascii="Arial" w:hAnsi="Arial" w:cs="Arial"/>
        <w:color w:val="808080"/>
        <w:sz w:val="18"/>
      </w:rPr>
      <w:t>Muster des Auftragsberatungszentrums Bayern e.V. für die Benennungs</w:t>
    </w:r>
    <w:r w:rsidR="009B7830">
      <w:rPr>
        <w:rFonts w:ascii="Arial" w:hAnsi="Arial" w:cs="Arial"/>
        <w:color w:val="808080"/>
        <w:sz w:val="18"/>
      </w:rPr>
      <w:t>anfrage</w:t>
    </w:r>
    <w:r>
      <w:rPr>
        <w:rFonts w:ascii="Arial" w:hAnsi="Arial" w:cs="Arial"/>
        <w:color w:val="808080"/>
        <w:sz w:val="18"/>
      </w:rPr>
      <w:t xml:space="preserve"> von Beschaffungsstellen</w:t>
    </w:r>
  </w:p>
  <w:p w:rsidR="00D65A9D" w:rsidRDefault="00D65A9D">
    <w:pPr>
      <w:pStyle w:val="Kopfzeile"/>
      <w:rPr>
        <w:rFonts w:ascii="Arial" w:hAnsi="Arial" w:cs="Arial"/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E6381"/>
    <w:multiLevelType w:val="hybridMultilevel"/>
    <w:tmpl w:val="A650DCF6"/>
    <w:lvl w:ilvl="0" w:tplc="4FFA95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4584D"/>
    <w:multiLevelType w:val="hybridMultilevel"/>
    <w:tmpl w:val="ADF647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hideSpellingErrors/>
  <w:hideGrammaticalError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F4"/>
    <w:rsid w:val="00082C32"/>
    <w:rsid w:val="000C6E52"/>
    <w:rsid w:val="000D3AFD"/>
    <w:rsid w:val="00131651"/>
    <w:rsid w:val="002D7F82"/>
    <w:rsid w:val="00302F14"/>
    <w:rsid w:val="00390720"/>
    <w:rsid w:val="00400808"/>
    <w:rsid w:val="00482AD1"/>
    <w:rsid w:val="004A3E00"/>
    <w:rsid w:val="00544F51"/>
    <w:rsid w:val="005C5F9F"/>
    <w:rsid w:val="005E487C"/>
    <w:rsid w:val="006158AB"/>
    <w:rsid w:val="0065751E"/>
    <w:rsid w:val="006C089C"/>
    <w:rsid w:val="007950B7"/>
    <w:rsid w:val="00846BFF"/>
    <w:rsid w:val="0085665A"/>
    <w:rsid w:val="008C377C"/>
    <w:rsid w:val="008F0509"/>
    <w:rsid w:val="008F5655"/>
    <w:rsid w:val="009735F4"/>
    <w:rsid w:val="00986EFE"/>
    <w:rsid w:val="009B7830"/>
    <w:rsid w:val="00A77C93"/>
    <w:rsid w:val="00A82213"/>
    <w:rsid w:val="00AB6190"/>
    <w:rsid w:val="00AC0E8C"/>
    <w:rsid w:val="00AF1931"/>
    <w:rsid w:val="00B1433F"/>
    <w:rsid w:val="00B423FE"/>
    <w:rsid w:val="00BE09EA"/>
    <w:rsid w:val="00C46971"/>
    <w:rsid w:val="00C94813"/>
    <w:rsid w:val="00C95E2F"/>
    <w:rsid w:val="00D13CA7"/>
    <w:rsid w:val="00D47C30"/>
    <w:rsid w:val="00D65A9D"/>
    <w:rsid w:val="00DA2CAC"/>
    <w:rsid w:val="00E070D3"/>
    <w:rsid w:val="00E808F3"/>
    <w:rsid w:val="00ED1984"/>
    <w:rsid w:val="00EF7253"/>
    <w:rsid w:val="00F716DA"/>
    <w:rsid w:val="00F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tabs>
        <w:tab w:val="left" w:pos="851"/>
        <w:tab w:val="left" w:pos="1134"/>
        <w:tab w:val="left" w:pos="4962"/>
        <w:tab w:val="left" w:pos="6379"/>
      </w:tabs>
    </w:pPr>
    <w:rPr>
      <w:rFonts w:ascii="Arial" w:hAnsi="Arial" w:cs="Arial"/>
      <w:sz w:val="18"/>
    </w:rPr>
  </w:style>
  <w:style w:type="paragraph" w:styleId="Textkrper-Zeileneinzug">
    <w:name w:val="Body Text Indent"/>
    <w:basedOn w:val="Standard"/>
    <w:semiHidden/>
    <w:pPr>
      <w:tabs>
        <w:tab w:val="left" w:pos="851"/>
        <w:tab w:val="left" w:pos="1134"/>
        <w:tab w:val="left" w:pos="4962"/>
        <w:tab w:val="left" w:pos="6379"/>
      </w:tabs>
      <w:ind w:left="504" w:hanging="504"/>
    </w:pPr>
    <w:rPr>
      <w:rFonts w:ascii="Arial" w:hAnsi="Arial" w:cs="Arial"/>
      <w:sz w:val="18"/>
    </w:rPr>
  </w:style>
  <w:style w:type="character" w:customStyle="1" w:styleId="teasertext">
    <w:name w:val="teasertext"/>
    <w:rsid w:val="00E070D3"/>
  </w:style>
  <w:style w:type="table" w:styleId="Tabellenraster">
    <w:name w:val="Table Grid"/>
    <w:basedOn w:val="NormaleTabelle"/>
    <w:uiPriority w:val="59"/>
    <w:rsid w:val="005E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F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tabs>
        <w:tab w:val="left" w:pos="851"/>
        <w:tab w:val="left" w:pos="1134"/>
        <w:tab w:val="left" w:pos="4962"/>
        <w:tab w:val="left" w:pos="6379"/>
      </w:tabs>
    </w:pPr>
    <w:rPr>
      <w:rFonts w:ascii="Arial" w:hAnsi="Arial" w:cs="Arial"/>
      <w:sz w:val="18"/>
    </w:rPr>
  </w:style>
  <w:style w:type="paragraph" w:styleId="Textkrper-Zeileneinzug">
    <w:name w:val="Body Text Indent"/>
    <w:basedOn w:val="Standard"/>
    <w:semiHidden/>
    <w:pPr>
      <w:tabs>
        <w:tab w:val="left" w:pos="851"/>
        <w:tab w:val="left" w:pos="1134"/>
        <w:tab w:val="left" w:pos="4962"/>
        <w:tab w:val="left" w:pos="6379"/>
      </w:tabs>
      <w:ind w:left="504" w:hanging="504"/>
    </w:pPr>
    <w:rPr>
      <w:rFonts w:ascii="Arial" w:hAnsi="Arial" w:cs="Arial"/>
      <w:sz w:val="18"/>
    </w:rPr>
  </w:style>
  <w:style w:type="character" w:customStyle="1" w:styleId="teasertext">
    <w:name w:val="teasertext"/>
    <w:rsid w:val="00E070D3"/>
  </w:style>
  <w:style w:type="table" w:styleId="Tabellenraster">
    <w:name w:val="Table Grid"/>
    <w:basedOn w:val="NormaleTabelle"/>
    <w:uiPriority w:val="59"/>
    <w:rsid w:val="005E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F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bz-bayern.de/abz/inhalte/datenschutz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abz-bayern.de/abz/inhalte/Info-Recht/Informationen-und-Merkblaetter-zur-oeffentlichen-Auftragsvergabe2/Auftraggeber/Wertgrenzenuebersichte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mtliches-verzeichnis.ihk.de/Suche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124E-9EA4-4D7D-8042-FC82E735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Beschaffungsangelegenheit: Benennung geeigneter Bewerber</vt:lpstr>
    </vt:vector>
  </TitlesOfParts>
  <Company>ABZ</Company>
  <LinksUpToDate>false</LinksUpToDate>
  <CharactersWithSpaces>2889</CharactersWithSpaces>
  <SharedDoc>false</SharedDoc>
  <HLinks>
    <vt:vector size="6" baseType="variant">
      <vt:variant>
        <vt:i4>6881334</vt:i4>
      </vt:variant>
      <vt:variant>
        <vt:i4>12</vt:i4>
      </vt:variant>
      <vt:variant>
        <vt:i4>0</vt:i4>
      </vt:variant>
      <vt:variant>
        <vt:i4>5</vt:i4>
      </vt:variant>
      <vt:variant>
        <vt:lpwstr>https://www.pq-vol.de/info/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Beschaffungsangelegenheit: Benennung geeigneter Bewerber</dc:title>
  <dc:subject>Muster</dc:subject>
  <dc:creator>Hebauer</dc:creator>
  <cp:keywords>Benennungsersuchen</cp:keywords>
  <cp:lastModifiedBy>Vera Rüdiger</cp:lastModifiedBy>
  <cp:revision>2</cp:revision>
  <cp:lastPrinted>2010-09-22T12:33:00Z</cp:lastPrinted>
  <dcterms:created xsi:type="dcterms:W3CDTF">2021-10-14T10:01:00Z</dcterms:created>
  <dcterms:modified xsi:type="dcterms:W3CDTF">2021-10-14T10:01:00Z</dcterms:modified>
</cp:coreProperties>
</file>